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3F5" w:rsidRDefault="004813F5" w:rsidP="004813F5">
      <w:pPr>
        <w:pStyle w:val="Heading1a"/>
        <w:keepNext w:val="0"/>
        <w:keepLines w:val="0"/>
        <w:tabs>
          <w:tab w:val="clear" w:pos="-720"/>
          <w:tab w:val="left" w:pos="720"/>
        </w:tabs>
        <w:suppressAutoHyphens w:val="0"/>
        <w:rPr>
          <w:bCs/>
        </w:rPr>
      </w:pPr>
      <w:r>
        <w:rPr>
          <w:bCs/>
        </w:rPr>
        <w:t xml:space="preserve">Invitation for Bids </w:t>
      </w:r>
    </w:p>
    <w:p w:rsidR="004813F5" w:rsidRDefault="004813F5" w:rsidP="004813F5">
      <w:pPr>
        <w:pStyle w:val="Heading1a"/>
        <w:keepNext w:val="0"/>
        <w:keepLines w:val="0"/>
        <w:tabs>
          <w:tab w:val="clear" w:pos="-720"/>
          <w:tab w:val="left" w:pos="720"/>
        </w:tabs>
        <w:suppressAutoHyphens w:val="0"/>
        <w:rPr>
          <w:bCs/>
        </w:rPr>
      </w:pPr>
    </w:p>
    <w:p w:rsidR="004813F5" w:rsidRDefault="004813F5" w:rsidP="004813F5">
      <w:pPr>
        <w:suppressAutoHyphens/>
        <w:rPr>
          <w:b/>
          <w:spacing w:val="-2"/>
        </w:rPr>
      </w:pPr>
      <w:r>
        <w:rPr>
          <w:b/>
          <w:spacing w:val="-2"/>
        </w:rPr>
        <w:t>Republic of Armenia</w:t>
      </w:r>
    </w:p>
    <w:p w:rsidR="004813F5" w:rsidRDefault="004813F5" w:rsidP="004813F5">
      <w:pPr>
        <w:pStyle w:val="BodyText"/>
      </w:pPr>
      <w:r>
        <w:rPr>
          <w:b/>
        </w:rPr>
        <w:t>Improvement of Non-Communicable Diseases Prevention and Control at Primary Health Care Level</w:t>
      </w:r>
      <w:r>
        <w:t xml:space="preserve"> </w:t>
      </w:r>
      <w:bookmarkStart w:id="0" w:name="_GoBack"/>
      <w:bookmarkEnd w:id="0"/>
    </w:p>
    <w:p w:rsidR="004813F5" w:rsidRDefault="004813F5" w:rsidP="004813F5">
      <w:pPr>
        <w:suppressAutoHyphens/>
        <w:rPr>
          <w:spacing w:val="-2"/>
        </w:rPr>
      </w:pPr>
    </w:p>
    <w:p w:rsidR="004813F5" w:rsidRDefault="004813F5" w:rsidP="004813F5">
      <w:pPr>
        <w:suppressAutoHyphens/>
        <w:rPr>
          <w:spacing w:val="-2"/>
        </w:rPr>
      </w:pPr>
      <w:r>
        <w:rPr>
          <w:b/>
        </w:rPr>
        <w:t xml:space="preserve">Contract Title: </w:t>
      </w:r>
      <w:r>
        <w:rPr>
          <w:spacing w:val="-2"/>
        </w:rPr>
        <w:t xml:space="preserve">Procurement of Mobile mammography unit for screening program   </w:t>
      </w:r>
    </w:p>
    <w:p w:rsidR="004813F5" w:rsidRDefault="004813F5" w:rsidP="004813F5">
      <w:pPr>
        <w:suppressAutoHyphens/>
        <w:rPr>
          <w:spacing w:val="-2"/>
        </w:rPr>
      </w:pPr>
      <w:r>
        <w:rPr>
          <w:b/>
          <w:spacing w:val="-2"/>
        </w:rPr>
        <w:t>Reference No</w:t>
      </w:r>
      <w:r>
        <w:rPr>
          <w:spacing w:val="-2"/>
        </w:rPr>
        <w:t>. NCDPCP/ICB/A-G/019-02</w:t>
      </w:r>
    </w:p>
    <w:p w:rsidR="004813F5" w:rsidRDefault="004813F5" w:rsidP="004813F5">
      <w:pPr>
        <w:suppressAutoHyphens/>
        <w:rPr>
          <w:spacing w:val="-2"/>
        </w:rPr>
      </w:pPr>
    </w:p>
    <w:p w:rsidR="004813F5" w:rsidRDefault="004813F5" w:rsidP="004813F5">
      <w:pPr>
        <w:suppressAutoHyphens/>
        <w:jc w:val="both"/>
        <w:rPr>
          <w:spacing w:val="-2"/>
          <w:szCs w:val="24"/>
        </w:rPr>
      </w:pPr>
      <w:r>
        <w:rPr>
          <w:spacing w:val="-2"/>
          <w:szCs w:val="24"/>
        </w:rPr>
        <w:t>1.</w:t>
      </w:r>
      <w:r>
        <w:rPr>
          <w:spacing w:val="-2"/>
          <w:szCs w:val="24"/>
        </w:rPr>
        <w:tab/>
        <w:t>The Republic of Armenia</w:t>
      </w:r>
      <w:r>
        <w:rPr>
          <w:i/>
          <w:spacing w:val="-2"/>
          <w:szCs w:val="24"/>
        </w:rPr>
        <w:t xml:space="preserve"> has received </w:t>
      </w:r>
      <w:r>
        <w:rPr>
          <w:spacing w:val="-2"/>
          <w:szCs w:val="24"/>
        </w:rPr>
        <w:t xml:space="preserve">financing, grant from the Eurasian Fund for Stabilization and Development (the “EFSD”) toward the cost of the “Improvement of Non-Communicable Diseases Prevention and Control at Primary Health Care Level”, and intends to apply part of the proceeds toward payments under the contract for </w:t>
      </w:r>
      <w:r>
        <w:rPr>
          <w:spacing w:val="-2"/>
        </w:rPr>
        <w:t>Procurement of Mobile mammography unit for screening program</w:t>
      </w:r>
      <w:r>
        <w:rPr>
          <w:spacing w:val="-2"/>
          <w:szCs w:val="24"/>
        </w:rPr>
        <w:t xml:space="preserve">. </w:t>
      </w:r>
    </w:p>
    <w:p w:rsidR="004813F5" w:rsidRDefault="004813F5" w:rsidP="004813F5">
      <w:pPr>
        <w:suppressAutoHyphens/>
        <w:jc w:val="both"/>
        <w:rPr>
          <w:spacing w:val="-2"/>
          <w:szCs w:val="24"/>
        </w:rPr>
      </w:pPr>
      <w:r>
        <w:rPr>
          <w:spacing w:val="-2"/>
          <w:szCs w:val="24"/>
        </w:rPr>
        <w:t xml:space="preserve"> </w:t>
      </w:r>
    </w:p>
    <w:p w:rsidR="004813F5" w:rsidRDefault="004813F5" w:rsidP="004813F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Pr>
          <w:spacing w:val="-2"/>
          <w:szCs w:val="24"/>
        </w:rPr>
        <w:t xml:space="preserve">2. </w:t>
      </w:r>
      <w:r>
        <w:rPr>
          <w:spacing w:val="-2"/>
          <w:szCs w:val="24"/>
        </w:rPr>
        <w:tab/>
        <w:t xml:space="preserve">The Health project implementation unit, state agency now invites sealed bids from eligible bidders for Supply of </w:t>
      </w:r>
      <w:r>
        <w:rPr>
          <w:spacing w:val="-2"/>
        </w:rPr>
        <w:t>Mobile mammography unit for screening program (Full-field digital Mammography System; Research data storage system</w:t>
      </w:r>
      <w:r>
        <w:rPr>
          <w:spacing w:val="-2"/>
        </w:rPr>
        <w:tab/>
        <w:t>and Platform for mammography unit, etc.)</w:t>
      </w:r>
      <w:r>
        <w:rPr>
          <w:spacing w:val="-2"/>
          <w:szCs w:val="24"/>
        </w:rPr>
        <w:t>.</w:t>
      </w:r>
    </w:p>
    <w:p w:rsidR="004813F5" w:rsidRDefault="004813F5" w:rsidP="004813F5">
      <w:pPr>
        <w:suppressAutoHyphens/>
        <w:jc w:val="both"/>
        <w:rPr>
          <w:spacing w:val="-2"/>
          <w:szCs w:val="24"/>
        </w:rPr>
      </w:pPr>
      <w:r>
        <w:rPr>
          <w:spacing w:val="-2"/>
          <w:szCs w:val="24"/>
        </w:rPr>
        <w:t xml:space="preserve">3. </w:t>
      </w:r>
      <w:r>
        <w:rPr>
          <w:spacing w:val="-2"/>
          <w:szCs w:val="24"/>
        </w:rPr>
        <w:tab/>
        <w:t xml:space="preserve">Bidding will be conducted through the Procurement policy for projects funded by EFSD (“EFSD Procurement Policy”) the International Competitive Bidding procedures as specified in the World Bank’s </w:t>
      </w:r>
      <w:hyperlink r:id="rId4" w:history="1">
        <w:r>
          <w:rPr>
            <w:rStyle w:val="Hyperlink"/>
            <w:i/>
            <w:spacing w:val="-2"/>
            <w:szCs w:val="24"/>
          </w:rPr>
          <w:t xml:space="preserve">Guidelines: </w:t>
        </w:r>
        <w:r>
          <w:rPr>
            <w:rStyle w:val="Hyperlink"/>
            <w:i/>
            <w:color w:val="auto"/>
            <w:spacing w:val="-2"/>
            <w:szCs w:val="24"/>
          </w:rPr>
          <w:t>Procurement of Goods, Works and Non-Consulting Services under IBRD Loans and IDA Credits &amp; Grants by World Bank Borrowers</w:t>
        </w:r>
        <w:r>
          <w:rPr>
            <w:rStyle w:val="Hyperlink"/>
            <w:color w:val="auto"/>
            <w:szCs w:val="24"/>
            <w:u w:val="none"/>
          </w:rPr>
          <w:t xml:space="preserve"> </w:t>
        </w:r>
      </w:hyperlink>
      <w:r>
        <w:rPr>
          <w:spacing w:val="-2"/>
          <w:szCs w:val="24"/>
        </w:rPr>
        <w:t xml:space="preserve"> </w:t>
      </w:r>
      <w:r>
        <w:rPr>
          <w:spacing w:val="-2"/>
          <w:szCs w:val="24"/>
          <w:u w:val="single"/>
        </w:rPr>
        <w:t>January 2011, revised July 2014</w:t>
      </w:r>
      <w:r>
        <w:rPr>
          <w:spacing w:val="-2"/>
          <w:szCs w:val="24"/>
        </w:rPr>
        <w:t xml:space="preserve"> (“Procurement Guidelines”), and is open to all eligible bidders as defined in the EFSD Procurement Policy and the Procurement Guidelines. In addition, please refer to the definition of conflict of set forth in the EFSD Procurement Policy. </w:t>
      </w:r>
    </w:p>
    <w:p w:rsidR="004813F5" w:rsidRDefault="004813F5" w:rsidP="004813F5">
      <w:pPr>
        <w:suppressAutoHyphens/>
        <w:rPr>
          <w:spacing w:val="-2"/>
          <w:szCs w:val="24"/>
        </w:rPr>
      </w:pPr>
    </w:p>
    <w:p w:rsidR="004813F5" w:rsidRDefault="004813F5" w:rsidP="004813F5">
      <w:pPr>
        <w:suppressAutoHyphens/>
        <w:jc w:val="both"/>
        <w:rPr>
          <w:i/>
          <w:spacing w:val="-2"/>
          <w:szCs w:val="24"/>
        </w:rPr>
      </w:pPr>
      <w:r>
        <w:rPr>
          <w:spacing w:val="-2"/>
          <w:szCs w:val="24"/>
        </w:rPr>
        <w:t xml:space="preserve">4. </w:t>
      </w:r>
      <w:r>
        <w:rPr>
          <w:spacing w:val="-2"/>
          <w:szCs w:val="24"/>
        </w:rPr>
        <w:tab/>
        <w:t>Interested eligible bidders may obtain further information from Health project implementation unit, state agency</w:t>
      </w:r>
      <w:r>
        <w:rPr>
          <w:i/>
          <w:spacing w:val="-2"/>
          <w:szCs w:val="24"/>
        </w:rPr>
        <w:t xml:space="preserve">, e-mail </w:t>
      </w:r>
      <w:hyperlink r:id="rId5" w:history="1">
        <w:r>
          <w:rPr>
            <w:rStyle w:val="Hyperlink"/>
            <w:i/>
            <w:spacing w:val="-2"/>
            <w:szCs w:val="24"/>
          </w:rPr>
          <w:t>procurement@healthpiu.am</w:t>
        </w:r>
      </w:hyperlink>
      <w:r>
        <w:rPr>
          <w:i/>
          <w:spacing w:val="-2"/>
          <w:szCs w:val="24"/>
        </w:rPr>
        <w:t xml:space="preserve">; </w:t>
      </w:r>
      <w:hyperlink r:id="rId6" w:history="1">
        <w:r>
          <w:rPr>
            <w:rStyle w:val="Hyperlink"/>
            <w:i/>
            <w:spacing w:val="-2"/>
            <w:szCs w:val="24"/>
          </w:rPr>
          <w:t>info@healthpiu.am</w:t>
        </w:r>
      </w:hyperlink>
      <w:r>
        <w:rPr>
          <w:i/>
          <w:spacing w:val="-2"/>
          <w:szCs w:val="24"/>
        </w:rPr>
        <w:t xml:space="preserve">. </w:t>
      </w:r>
    </w:p>
    <w:p w:rsidR="004813F5" w:rsidRDefault="004813F5" w:rsidP="004813F5">
      <w:pPr>
        <w:jc w:val="both"/>
        <w:rPr>
          <w:rStyle w:val="Hyperlink"/>
          <w:lang w:val="hy-AM"/>
        </w:rPr>
      </w:pPr>
      <w:r>
        <w:rPr>
          <w:szCs w:val="24"/>
        </w:rPr>
        <w:t xml:space="preserve">The bidding documents will be available on the </w:t>
      </w:r>
      <w:hyperlink r:id="rId7" w:history="1">
        <w:r>
          <w:rPr>
            <w:rStyle w:val="Hyperlink"/>
            <w:szCs w:val="24"/>
          </w:rPr>
          <w:t>www.procurement.am</w:t>
        </w:r>
      </w:hyperlink>
      <w:r>
        <w:rPr>
          <w:rStyle w:val="Hyperlink"/>
          <w:szCs w:val="24"/>
        </w:rPr>
        <w:t xml:space="preserve">  </w:t>
      </w:r>
      <w:r>
        <w:rPr>
          <w:szCs w:val="24"/>
        </w:rPr>
        <w:t>website, free of charge</w:t>
      </w:r>
      <w:r>
        <w:rPr>
          <w:szCs w:val="24"/>
          <w:lang w:val="hy-AM"/>
        </w:rPr>
        <w:t>,</w:t>
      </w:r>
    </w:p>
    <w:p w:rsidR="004813F5" w:rsidRDefault="004813F5" w:rsidP="004813F5">
      <w:pPr>
        <w:jc w:val="both"/>
        <w:rPr>
          <w:spacing w:val="-2"/>
        </w:rPr>
      </w:pPr>
      <w:r>
        <w:rPr>
          <w:rStyle w:val="Hyperlink"/>
          <w:i/>
          <w:szCs w:val="24"/>
        </w:rPr>
        <w:t>Link:</w:t>
      </w:r>
      <w:r>
        <w:rPr>
          <w:rStyle w:val="Hyperlink"/>
          <w:szCs w:val="24"/>
        </w:rPr>
        <w:t xml:space="preserve"> </w:t>
      </w:r>
      <w:hyperlink r:id="rId8" w:history="1">
        <w:r>
          <w:rPr>
            <w:rStyle w:val="Hyperlink"/>
          </w:rPr>
          <w:t>http://procurement.am/en/page/announcements_and_invitations_of_procurement_procedures_being_organized_by_project_implementation_units/</w:t>
        </w:r>
      </w:hyperlink>
      <w:r>
        <w:t xml:space="preserve"> </w:t>
      </w:r>
      <w:r>
        <w:rPr>
          <w:i/>
          <w:szCs w:val="24"/>
          <w:u w:val="single"/>
        </w:rPr>
        <w:t>(Section: Procurement Notices-&gt;</w:t>
      </w:r>
      <w:r>
        <w:rPr>
          <w:i/>
          <w:u w:val="single"/>
        </w:rPr>
        <w:t xml:space="preserve"> </w:t>
      </w:r>
      <w:r>
        <w:rPr>
          <w:i/>
          <w:szCs w:val="24"/>
          <w:u w:val="single"/>
        </w:rPr>
        <w:t>Announcements and Invitations of Procurement Procedures being Organized by Project Implementation Units).</w:t>
      </w:r>
      <w:r>
        <w:rPr>
          <w:szCs w:val="24"/>
        </w:rPr>
        <w:t xml:space="preserve"> However, the HPIU SA will not be responsible for incorrect or incomplete downloading documents by the potential bidders, or missed amendments to those (if any).”</w:t>
      </w:r>
    </w:p>
    <w:p w:rsidR="004813F5" w:rsidRDefault="004813F5" w:rsidP="004813F5">
      <w:pPr>
        <w:suppressAutoHyphens/>
        <w:jc w:val="both"/>
        <w:rPr>
          <w:i/>
          <w:spacing w:val="-2"/>
          <w:szCs w:val="24"/>
        </w:rPr>
      </w:pPr>
    </w:p>
    <w:p w:rsidR="004813F5" w:rsidRDefault="004813F5" w:rsidP="004813F5">
      <w:pPr>
        <w:suppressAutoHyphens/>
        <w:jc w:val="both"/>
        <w:rPr>
          <w:spacing w:val="-2"/>
          <w:szCs w:val="24"/>
        </w:rPr>
      </w:pPr>
      <w:r>
        <w:rPr>
          <w:spacing w:val="-2"/>
          <w:szCs w:val="24"/>
        </w:rPr>
        <w:t xml:space="preserve">5. </w:t>
      </w:r>
      <w:r>
        <w:rPr>
          <w:spacing w:val="-2"/>
          <w:szCs w:val="24"/>
        </w:rPr>
        <w:tab/>
        <w:t>A complete set of bidding documents in English</w:t>
      </w:r>
      <w:r>
        <w:rPr>
          <w:i/>
          <w:spacing w:val="-2"/>
          <w:szCs w:val="24"/>
        </w:rPr>
        <w:t xml:space="preserve"> </w:t>
      </w:r>
      <w:r>
        <w:rPr>
          <w:spacing w:val="-2"/>
          <w:szCs w:val="24"/>
        </w:rPr>
        <w:t xml:space="preserve">language may be purchased by interested eligible bidders upon the submission of a written application to the address below and upon payment of a nonrefundable fee of </w:t>
      </w:r>
      <w:r>
        <w:rPr>
          <w:szCs w:val="24"/>
        </w:rPr>
        <w:t xml:space="preserve">AMD 30,000 </w:t>
      </w:r>
      <w:r>
        <w:rPr>
          <w:szCs w:val="24"/>
          <w:lang w:val="hy-AM"/>
        </w:rPr>
        <w:t>or</w:t>
      </w:r>
      <w:r>
        <w:rPr>
          <w:szCs w:val="24"/>
        </w:rPr>
        <w:t xml:space="preserve"> equal</w:t>
      </w:r>
      <w:r>
        <w:rPr>
          <w:szCs w:val="24"/>
          <w:lang w:val="hy-AM"/>
        </w:rPr>
        <w:t xml:space="preserve"> in </w:t>
      </w:r>
      <w:r>
        <w:rPr>
          <w:bCs/>
          <w:iCs/>
          <w:szCs w:val="24"/>
        </w:rPr>
        <w:t>US$, in case of request for hard copy delivery the postal fee should be also reimbursed by the receiver</w:t>
      </w:r>
      <w:r>
        <w:rPr>
          <w:spacing w:val="-2"/>
          <w:szCs w:val="24"/>
        </w:rPr>
        <w:t xml:space="preserve">. The method of payment will be bank transfer, details are below. </w:t>
      </w:r>
    </w:p>
    <w:p w:rsidR="004813F5" w:rsidRDefault="004813F5" w:rsidP="004813F5">
      <w:pPr>
        <w:suppressAutoHyphens/>
        <w:jc w:val="both"/>
        <w:rPr>
          <w:spacing w:val="-2"/>
          <w:szCs w:val="24"/>
        </w:rPr>
      </w:pPr>
    </w:p>
    <w:p w:rsidR="004813F5" w:rsidRDefault="004813F5" w:rsidP="004813F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Cs w:val="24"/>
        </w:rPr>
      </w:pPr>
      <w:r>
        <w:rPr>
          <w:spacing w:val="-2"/>
          <w:szCs w:val="24"/>
        </w:rPr>
        <w:t>Central Treasury of Ministry of Finance, RA- 900000902123 for AMD transfers.</w:t>
      </w:r>
    </w:p>
    <w:p w:rsidR="004813F5" w:rsidRDefault="004813F5" w:rsidP="004813F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Cs w:val="24"/>
        </w:rPr>
      </w:pPr>
      <w:r>
        <w:rPr>
          <w:spacing w:val="-2"/>
          <w:szCs w:val="24"/>
        </w:rPr>
        <w:t>Central Treasury of Ministry of Finance, RA- 900000902156 for USD transfers.</w:t>
      </w:r>
    </w:p>
    <w:p w:rsidR="004813F5" w:rsidRDefault="004813F5" w:rsidP="004813F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Cs w:val="24"/>
        </w:rPr>
      </w:pPr>
    </w:p>
    <w:p w:rsidR="004813F5" w:rsidRDefault="004813F5" w:rsidP="004813F5">
      <w:pPr>
        <w:suppressAutoHyphens/>
        <w:jc w:val="both"/>
        <w:rPr>
          <w:spacing w:val="-2"/>
          <w:szCs w:val="24"/>
        </w:rPr>
      </w:pPr>
      <w:r>
        <w:rPr>
          <w:spacing w:val="-2"/>
          <w:szCs w:val="24"/>
        </w:rPr>
        <w:t xml:space="preserve">6. </w:t>
      </w:r>
      <w:r>
        <w:rPr>
          <w:spacing w:val="-2"/>
          <w:szCs w:val="24"/>
        </w:rPr>
        <w:tab/>
        <w:t xml:space="preserve">Bids must be delivered to the address below on or before May 16, 2019, 11:00, local time. </w:t>
      </w:r>
      <w:r>
        <w:rPr>
          <w:szCs w:val="24"/>
        </w:rPr>
        <w:t xml:space="preserve">Electronic bidding </w:t>
      </w:r>
      <w:r>
        <w:rPr>
          <w:iCs/>
          <w:szCs w:val="24"/>
        </w:rPr>
        <w:t>will not</w:t>
      </w:r>
      <w:r>
        <w:rPr>
          <w:szCs w:val="24"/>
        </w:rPr>
        <w:t xml:space="preserve"> be permitted.</w:t>
      </w:r>
      <w:r>
        <w:rPr>
          <w:spacing w:val="-2"/>
          <w:szCs w:val="24"/>
        </w:rPr>
        <w:t xml:space="preserve"> Late bids will be rejected. Bids will be publicly opened in </w:t>
      </w:r>
      <w:r>
        <w:rPr>
          <w:spacing w:val="-2"/>
          <w:szCs w:val="24"/>
        </w:rPr>
        <w:lastRenderedPageBreak/>
        <w:t>the presence of the bidders’ designated representatives and anyone who choose to attend at the address below on May 16, 2019, 11:00, local time.</w:t>
      </w:r>
      <w:r>
        <w:rPr>
          <w:spacing w:val="-2"/>
          <w:szCs w:val="24"/>
          <w:vertAlign w:val="superscript"/>
        </w:rPr>
        <w:t xml:space="preserve"> </w:t>
      </w:r>
      <w:r>
        <w:rPr>
          <w:spacing w:val="-2"/>
          <w:szCs w:val="24"/>
        </w:rPr>
        <w:t xml:space="preserve"> </w:t>
      </w:r>
    </w:p>
    <w:p w:rsidR="004813F5" w:rsidRDefault="004813F5" w:rsidP="004813F5">
      <w:pPr>
        <w:suppressAutoHyphens/>
        <w:jc w:val="both"/>
        <w:rPr>
          <w:spacing w:val="-2"/>
          <w:szCs w:val="24"/>
        </w:rPr>
      </w:pPr>
      <w:r>
        <w:rPr>
          <w:spacing w:val="-2"/>
          <w:szCs w:val="24"/>
        </w:rPr>
        <w:t xml:space="preserve"> </w:t>
      </w:r>
    </w:p>
    <w:p w:rsidR="004813F5" w:rsidRDefault="004813F5" w:rsidP="004813F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Pr>
          <w:spacing w:val="-2"/>
          <w:szCs w:val="24"/>
        </w:rPr>
        <w:t xml:space="preserve">7. </w:t>
      </w:r>
      <w:r>
        <w:rPr>
          <w:spacing w:val="-2"/>
          <w:szCs w:val="24"/>
        </w:rPr>
        <w:tab/>
        <w:t xml:space="preserve">All bids must be accompanied by a </w:t>
      </w:r>
      <w:r>
        <w:rPr>
          <w:iCs/>
          <w:spacing w:val="-2"/>
          <w:szCs w:val="24"/>
        </w:rPr>
        <w:t>“Bid Security declaration”</w:t>
      </w:r>
      <w:r>
        <w:rPr>
          <w:spacing w:val="-2"/>
          <w:szCs w:val="24"/>
        </w:rPr>
        <w:t>.</w:t>
      </w:r>
    </w:p>
    <w:p w:rsidR="004813F5" w:rsidRDefault="004813F5" w:rsidP="004813F5">
      <w:pPr>
        <w:suppressAutoHyphens/>
        <w:jc w:val="both"/>
        <w:rPr>
          <w:i/>
          <w:szCs w:val="24"/>
        </w:rPr>
      </w:pPr>
      <w:r>
        <w:rPr>
          <w:iCs/>
          <w:spacing w:val="-2"/>
          <w:szCs w:val="24"/>
        </w:rPr>
        <w:t>8.</w:t>
      </w:r>
      <w:r>
        <w:rPr>
          <w:iCs/>
          <w:spacing w:val="-2"/>
          <w:szCs w:val="24"/>
        </w:rPr>
        <w:tab/>
      </w:r>
      <w:r>
        <w:rPr>
          <w:iCs/>
          <w:szCs w:val="24"/>
        </w:rPr>
        <w:t>The address(</w:t>
      </w:r>
      <w:proofErr w:type="spellStart"/>
      <w:r>
        <w:rPr>
          <w:iCs/>
          <w:szCs w:val="24"/>
        </w:rPr>
        <w:t>es</w:t>
      </w:r>
      <w:proofErr w:type="spellEnd"/>
      <w:r>
        <w:rPr>
          <w:iCs/>
          <w:szCs w:val="24"/>
        </w:rPr>
        <w:t xml:space="preserve">) referred to above is(are): </w:t>
      </w:r>
    </w:p>
    <w:p w:rsidR="004813F5" w:rsidRDefault="004813F5" w:rsidP="004813F5">
      <w:pPr>
        <w:suppressAutoHyphens/>
        <w:rPr>
          <w:spacing w:val="-2"/>
          <w:szCs w:val="24"/>
        </w:rPr>
      </w:pPr>
    </w:p>
    <w:p w:rsidR="004813F5" w:rsidRDefault="004813F5" w:rsidP="004813F5">
      <w:pPr>
        <w:suppressAutoHyphens/>
        <w:rPr>
          <w:b/>
          <w:i/>
          <w:iCs/>
          <w:spacing w:val="-2"/>
          <w:szCs w:val="24"/>
        </w:rPr>
      </w:pPr>
      <w:r>
        <w:rPr>
          <w:b/>
          <w:i/>
          <w:iCs/>
          <w:spacing w:val="-2"/>
          <w:szCs w:val="24"/>
        </w:rPr>
        <w:t xml:space="preserve">Health project implementation unit, state agency </w:t>
      </w:r>
    </w:p>
    <w:p w:rsidR="004813F5" w:rsidRDefault="004813F5" w:rsidP="004813F5">
      <w:pPr>
        <w:suppressAutoHyphens/>
        <w:rPr>
          <w:i/>
          <w:iCs/>
          <w:spacing w:val="-2"/>
          <w:szCs w:val="24"/>
        </w:rPr>
      </w:pPr>
      <w:r>
        <w:rPr>
          <w:i/>
          <w:iCs/>
          <w:spacing w:val="-2"/>
          <w:szCs w:val="24"/>
        </w:rPr>
        <w:t xml:space="preserve">Attn: Kristine </w:t>
      </w:r>
      <w:proofErr w:type="spellStart"/>
      <w:r>
        <w:rPr>
          <w:i/>
          <w:iCs/>
          <w:spacing w:val="-2"/>
          <w:szCs w:val="24"/>
        </w:rPr>
        <w:t>Sargsyan</w:t>
      </w:r>
      <w:proofErr w:type="spellEnd"/>
      <w:r>
        <w:rPr>
          <w:i/>
          <w:iCs/>
          <w:spacing w:val="-2"/>
          <w:szCs w:val="24"/>
        </w:rPr>
        <w:t xml:space="preserve">, Acting director </w:t>
      </w:r>
    </w:p>
    <w:p w:rsidR="004813F5" w:rsidRDefault="004813F5" w:rsidP="004813F5">
      <w:pPr>
        <w:suppressAutoHyphens/>
        <w:rPr>
          <w:i/>
          <w:iCs/>
          <w:spacing w:val="-2"/>
          <w:szCs w:val="24"/>
        </w:rPr>
      </w:pPr>
      <w:r>
        <w:rPr>
          <w:i/>
          <w:iCs/>
          <w:spacing w:val="-2"/>
          <w:szCs w:val="24"/>
        </w:rPr>
        <w:t xml:space="preserve">Mr. </w:t>
      </w:r>
      <w:proofErr w:type="spellStart"/>
      <w:r>
        <w:rPr>
          <w:i/>
          <w:iCs/>
          <w:spacing w:val="-2"/>
          <w:szCs w:val="24"/>
        </w:rPr>
        <w:t>Hovakim</w:t>
      </w:r>
      <w:proofErr w:type="spellEnd"/>
      <w:r>
        <w:rPr>
          <w:i/>
          <w:iCs/>
          <w:spacing w:val="-2"/>
          <w:szCs w:val="24"/>
        </w:rPr>
        <w:t xml:space="preserve"> </w:t>
      </w:r>
      <w:proofErr w:type="spellStart"/>
      <w:r>
        <w:rPr>
          <w:i/>
          <w:iCs/>
          <w:spacing w:val="-2"/>
          <w:szCs w:val="24"/>
        </w:rPr>
        <w:t>Podosyan</w:t>
      </w:r>
      <w:proofErr w:type="spellEnd"/>
      <w:r>
        <w:rPr>
          <w:i/>
          <w:iCs/>
          <w:spacing w:val="-2"/>
          <w:szCs w:val="24"/>
        </w:rPr>
        <w:t xml:space="preserve">, Procurement specialist </w:t>
      </w:r>
    </w:p>
    <w:p w:rsidR="004813F5" w:rsidRDefault="004813F5" w:rsidP="004813F5">
      <w:pPr>
        <w:suppressAutoHyphens/>
        <w:rPr>
          <w:i/>
          <w:spacing w:val="-2"/>
          <w:szCs w:val="24"/>
        </w:rPr>
      </w:pPr>
    </w:p>
    <w:p w:rsidR="004813F5" w:rsidRDefault="004813F5" w:rsidP="004813F5">
      <w:pPr>
        <w:suppressAutoHyphens/>
        <w:rPr>
          <w:i/>
          <w:iCs/>
          <w:spacing w:val="-2"/>
          <w:szCs w:val="24"/>
        </w:rPr>
      </w:pPr>
      <w:proofErr w:type="spellStart"/>
      <w:r>
        <w:rPr>
          <w:i/>
          <w:spacing w:val="-2"/>
          <w:szCs w:val="24"/>
        </w:rPr>
        <w:t>Komitas</w:t>
      </w:r>
      <w:proofErr w:type="spellEnd"/>
      <w:r>
        <w:rPr>
          <w:i/>
          <w:spacing w:val="-2"/>
          <w:szCs w:val="24"/>
        </w:rPr>
        <w:t xml:space="preserve"> 49/4 Avenue, 5</w:t>
      </w:r>
      <w:r>
        <w:rPr>
          <w:i/>
          <w:spacing w:val="-2"/>
          <w:szCs w:val="24"/>
          <w:vertAlign w:val="superscript"/>
        </w:rPr>
        <w:t>th</w:t>
      </w:r>
      <w:r>
        <w:rPr>
          <w:i/>
          <w:spacing w:val="-2"/>
          <w:szCs w:val="24"/>
        </w:rPr>
        <w:t xml:space="preserve"> floor</w:t>
      </w:r>
    </w:p>
    <w:p w:rsidR="004813F5" w:rsidRDefault="004813F5" w:rsidP="004813F5">
      <w:pPr>
        <w:suppressAutoHyphens/>
        <w:rPr>
          <w:i/>
          <w:iCs/>
          <w:spacing w:val="-2"/>
          <w:szCs w:val="24"/>
        </w:rPr>
      </w:pPr>
      <w:r>
        <w:rPr>
          <w:i/>
          <w:iCs/>
          <w:spacing w:val="-2"/>
          <w:szCs w:val="24"/>
        </w:rPr>
        <w:t>Yerevan 0051, Republic of Armenia</w:t>
      </w:r>
    </w:p>
    <w:p w:rsidR="004813F5" w:rsidRDefault="004813F5" w:rsidP="004813F5">
      <w:pPr>
        <w:suppressAutoHyphens/>
        <w:rPr>
          <w:i/>
          <w:iCs/>
          <w:spacing w:val="-2"/>
          <w:szCs w:val="24"/>
        </w:rPr>
      </w:pPr>
      <w:r>
        <w:rPr>
          <w:i/>
          <w:spacing w:val="-2"/>
          <w:szCs w:val="24"/>
        </w:rPr>
        <w:t>Tel:</w:t>
      </w:r>
      <w:r>
        <w:rPr>
          <w:i/>
          <w:iCs/>
          <w:spacing w:val="-2"/>
          <w:szCs w:val="24"/>
        </w:rPr>
        <w:t xml:space="preserve"> +374 10 297536; +374 10 297537</w:t>
      </w:r>
    </w:p>
    <w:p w:rsidR="004813F5" w:rsidRDefault="004813F5" w:rsidP="004813F5">
      <w:pPr>
        <w:pStyle w:val="TextBox"/>
        <w:keepNext w:val="0"/>
        <w:keepLines w:val="0"/>
        <w:tabs>
          <w:tab w:val="clear" w:pos="-720"/>
          <w:tab w:val="left" w:pos="720"/>
        </w:tabs>
        <w:rPr>
          <w:i/>
          <w:sz w:val="24"/>
          <w:szCs w:val="24"/>
          <w:lang w:val="fr-FR"/>
        </w:rPr>
      </w:pPr>
      <w:r>
        <w:rPr>
          <w:i/>
          <w:sz w:val="24"/>
          <w:szCs w:val="24"/>
          <w:lang w:val="fr-FR"/>
        </w:rPr>
        <w:t xml:space="preserve">e-mail </w:t>
      </w:r>
      <w:hyperlink r:id="rId9" w:history="1">
        <w:r>
          <w:rPr>
            <w:rStyle w:val="Hyperlink"/>
            <w:i/>
            <w:sz w:val="24"/>
            <w:szCs w:val="24"/>
            <w:lang w:val="fr-FR"/>
          </w:rPr>
          <w:t>procurement@healthpiu.am</w:t>
        </w:r>
      </w:hyperlink>
      <w:r>
        <w:rPr>
          <w:i/>
          <w:sz w:val="24"/>
          <w:szCs w:val="24"/>
          <w:lang w:val="fr-FR"/>
        </w:rPr>
        <w:t xml:space="preserve">; </w:t>
      </w:r>
      <w:hyperlink r:id="rId10" w:history="1">
        <w:r>
          <w:rPr>
            <w:rStyle w:val="Hyperlink"/>
            <w:i/>
            <w:sz w:val="24"/>
            <w:szCs w:val="24"/>
            <w:lang w:val="fr-FR"/>
          </w:rPr>
          <w:t>info@healthpiu.am</w:t>
        </w:r>
      </w:hyperlink>
      <w:r>
        <w:rPr>
          <w:i/>
          <w:sz w:val="24"/>
          <w:szCs w:val="24"/>
          <w:lang w:val="fr-FR"/>
        </w:rPr>
        <w:t xml:space="preserve"> </w:t>
      </w:r>
    </w:p>
    <w:p w:rsidR="004813F5" w:rsidRDefault="004813F5" w:rsidP="004813F5">
      <w:pPr>
        <w:pStyle w:val="TextBox"/>
        <w:keepNext w:val="0"/>
        <w:keepLines w:val="0"/>
        <w:tabs>
          <w:tab w:val="clear" w:pos="-720"/>
          <w:tab w:val="left" w:pos="720"/>
        </w:tabs>
        <w:rPr>
          <w:i/>
          <w:sz w:val="24"/>
          <w:szCs w:val="24"/>
        </w:rPr>
      </w:pPr>
      <w:r>
        <w:rPr>
          <w:i/>
          <w:sz w:val="24"/>
          <w:szCs w:val="24"/>
        </w:rPr>
        <w:t xml:space="preserve">Web site: </w:t>
      </w:r>
      <w:hyperlink r:id="rId11" w:history="1">
        <w:r>
          <w:rPr>
            <w:rStyle w:val="Hyperlink"/>
            <w:i/>
            <w:sz w:val="24"/>
            <w:szCs w:val="24"/>
          </w:rPr>
          <w:t>www.healthpiu.am</w:t>
        </w:r>
      </w:hyperlink>
      <w:r>
        <w:rPr>
          <w:i/>
          <w:sz w:val="24"/>
          <w:szCs w:val="24"/>
        </w:rPr>
        <w:t xml:space="preserve">  </w:t>
      </w:r>
    </w:p>
    <w:p w:rsidR="005079F2" w:rsidRDefault="005079F2"/>
    <w:sectPr w:rsidR="005079F2" w:rsidSect="004813F5">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F38"/>
    <w:rsid w:val="003E4F38"/>
    <w:rsid w:val="004813F5"/>
    <w:rsid w:val="00507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E9A52F-9CE5-4EA8-A0BF-B5E171DEC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3F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813F5"/>
    <w:rPr>
      <w:color w:val="0000FF"/>
      <w:u w:val="single"/>
    </w:rPr>
  </w:style>
  <w:style w:type="paragraph" w:styleId="BodyText">
    <w:name w:val="Body Text"/>
    <w:basedOn w:val="Normal"/>
    <w:link w:val="BodyTextChar"/>
    <w:semiHidden/>
    <w:unhideWhenUsed/>
    <w:rsid w:val="004813F5"/>
    <w:pPr>
      <w:jc w:val="both"/>
    </w:pPr>
  </w:style>
  <w:style w:type="character" w:customStyle="1" w:styleId="BodyTextChar">
    <w:name w:val="Body Text Char"/>
    <w:basedOn w:val="DefaultParagraphFont"/>
    <w:link w:val="BodyText"/>
    <w:semiHidden/>
    <w:rsid w:val="004813F5"/>
    <w:rPr>
      <w:rFonts w:ascii="Times New Roman" w:eastAsia="Times New Roman" w:hAnsi="Times New Roman" w:cs="Times New Roman"/>
      <w:sz w:val="24"/>
      <w:szCs w:val="20"/>
    </w:rPr>
  </w:style>
  <w:style w:type="paragraph" w:customStyle="1" w:styleId="TextBox">
    <w:name w:val="Text Box"/>
    <w:rsid w:val="004813F5"/>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a">
    <w:name w:val="Heading 1a"/>
    <w:rsid w:val="004813F5"/>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4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curement.am/en/page/announcements_and_invitations_of_procurement_procedures_being_organized_by_project_implementation_unit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healthpiu.am" TargetMode="External"/><Relationship Id="rId11" Type="http://schemas.openxmlformats.org/officeDocument/2006/relationships/hyperlink" Target="http://www.healthpiu.am" TargetMode="External"/><Relationship Id="rId5" Type="http://schemas.openxmlformats.org/officeDocument/2006/relationships/hyperlink" Target="mailto:procurement@healthpiu.am" TargetMode="External"/><Relationship Id="rId10" Type="http://schemas.openxmlformats.org/officeDocument/2006/relationships/hyperlink" Target="mailto:info@healthpiu.am" TargetMode="External"/><Relationship Id="rId4" Type="http://schemas.openxmlformats.org/officeDocument/2006/relationships/hyperlink" Target="http://www.worldbank.org/html/opr/procure/guidelin.html" TargetMode="External"/><Relationship Id="rId9" Type="http://schemas.openxmlformats.org/officeDocument/2006/relationships/hyperlink" Target="mailto:procurement@health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3456</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HPodosyan</dc:creator>
  <cp:keywords/>
  <dc:description/>
  <cp:lastModifiedBy>HPodosyan</cp:lastModifiedBy>
  <cp:revision>2</cp:revision>
  <dcterms:created xsi:type="dcterms:W3CDTF">2019-03-28T08:40:00Z</dcterms:created>
  <dcterms:modified xsi:type="dcterms:W3CDTF">2019-03-28T08:40:00Z</dcterms:modified>
</cp:coreProperties>
</file>